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1B987C0" w:rsidR="000D1FCD" w:rsidRDefault="003A70CE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5998487" wp14:editId="6969AAC9">
            <wp:simplePos x="0" y="0"/>
            <wp:positionH relativeFrom="column">
              <wp:posOffset>-171450</wp:posOffset>
            </wp:positionH>
            <wp:positionV relativeFrom="paragraph">
              <wp:posOffset>65405</wp:posOffset>
            </wp:positionV>
            <wp:extent cx="2054860" cy="6951980"/>
            <wp:effectExtent l="0" t="0" r="2540" b="1270"/>
            <wp:wrapSquare wrapText="bothSides"/>
            <wp:docPr id="3" name="Immagine 3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67F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AE77D2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D26EB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57B2EA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38BB0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9D7B30B" w:rsidR="005D45E1" w:rsidRPr="002A7550" w:rsidRDefault="003A70C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MAZAROL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49F3AA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A70CE" w:rsidRPr="005F0D39">
                              <w:rPr>
                                <w:rFonts w:ascii="Cambria" w:hAnsi="Cambria"/>
                              </w:rPr>
                              <w:t>Corvina 60%, Rondinella 30%, Molinara 10%</w:t>
                            </w:r>
                          </w:p>
                          <w:p w14:paraId="51367E8A" w14:textId="7BB321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32A15325" w14:textId="278ECBC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034C0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31C8D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5,1</w:t>
                            </w:r>
                          </w:p>
                          <w:p w14:paraId="6FCD24D5" w14:textId="794DC3A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2C0AE79B" w14:textId="1C1953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3963F243" w14:textId="3D9937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F67FB" w:rsidRPr="00AF67FB">
                              <w:rPr>
                                <w:rFonts w:ascii="Cambria" w:hAnsi="Cambria"/>
                                <w:bCs/>
                              </w:rPr>
                              <w:t xml:space="preserve">Vigneti nell’area </w:t>
                            </w:r>
                            <w:r w:rsidR="003A70CE">
                              <w:rPr>
                                <w:rFonts w:ascii="Cambria" w:hAnsi="Cambria"/>
                                <w:bCs/>
                              </w:rPr>
                              <w:t>Bardolino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3BC5F1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DDBA3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Dopo una leggera pressatura dei grappoli, macerazione delle bucce in serbatoi di acciaio a temperatura controllata</w:t>
                            </w:r>
                          </w:p>
                          <w:p w14:paraId="2AB59843" w14:textId="1F85F6C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35C94C58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5E38A10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Rosso leggero e brillante</w:t>
                            </w:r>
                          </w:p>
                          <w:p w14:paraId="6C4E7945" w14:textId="15CCD4A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 xml:space="preserve">Piacevolmente fresco, con note di ciliegia morello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1CFB908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 xml:space="preserve">Morbido, leggero e costante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DCA162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0221D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9CC88F8" w14:textId="10FBE562" w:rsidR="00AF67FB" w:rsidRPr="00AF67FB" w:rsidRDefault="00AF67FB" w:rsidP="00AF67F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F67FB">
                              <w:rPr>
                                <w:rFonts w:ascii="Cambria" w:hAnsi="Cambria"/>
                              </w:rPr>
                              <w:t xml:space="preserve">Si abbina a piatti di 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pasta e carni bianche</w:t>
                            </w:r>
                            <w:r w:rsidRPr="00AF67F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6AF88C9" w14:textId="0B86A8CA" w:rsidR="00AF67FB" w:rsidRPr="00A453D5" w:rsidRDefault="00AF67FB" w:rsidP="00AF67FB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9D7B30B" w:rsidR="005D45E1" w:rsidRPr="002A7550" w:rsidRDefault="003A70C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MAZAROL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49F3AA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A70CE" w:rsidRPr="005F0D39">
                        <w:rPr>
                          <w:rFonts w:ascii="Cambria" w:hAnsi="Cambria"/>
                        </w:rPr>
                        <w:t>Corvina 60%, Rondinella 30%, Molinara 10%</w:t>
                      </w:r>
                    </w:p>
                    <w:p w14:paraId="51367E8A" w14:textId="7BB321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</w:t>
                      </w:r>
                    </w:p>
                    <w:p w14:paraId="32A15325" w14:textId="278ECBC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202</w:t>
                      </w:r>
                      <w:r w:rsidR="00034C0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31C8D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>5,1</w:t>
                      </w:r>
                    </w:p>
                    <w:p w14:paraId="6FCD24D5" w14:textId="794DC3A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5,</w:t>
                      </w:r>
                      <w:r w:rsidR="003A70CE">
                        <w:rPr>
                          <w:rFonts w:ascii="Cambria" w:hAnsi="Cambria"/>
                        </w:rPr>
                        <w:t>2</w:t>
                      </w:r>
                    </w:p>
                    <w:p w14:paraId="2C0AE79B" w14:textId="1C1953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Veneto</w:t>
                      </w:r>
                    </w:p>
                    <w:p w14:paraId="3963F243" w14:textId="3D9937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F67FB" w:rsidRPr="00AF67FB">
                        <w:rPr>
                          <w:rFonts w:ascii="Cambria" w:hAnsi="Cambria"/>
                          <w:bCs/>
                        </w:rPr>
                        <w:t xml:space="preserve">Vigneti nell’area </w:t>
                      </w:r>
                      <w:r w:rsidR="003A70CE">
                        <w:rPr>
                          <w:rFonts w:ascii="Cambria" w:hAnsi="Cambria"/>
                          <w:bCs/>
                        </w:rPr>
                        <w:t>Bardolino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3BC5F1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DDBA3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>Dopo una leggera pressatura dei grappoli, macerazione delle bucce in serbatoi di acciaio a temperatura controllata</w:t>
                      </w:r>
                    </w:p>
                    <w:p w14:paraId="2AB59843" w14:textId="1F85F6C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35C94C58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</w:t>
                      </w:r>
                      <w:r w:rsidR="003A70CE">
                        <w:rPr>
                          <w:rFonts w:ascii="Cambria" w:hAnsi="Cambria"/>
                        </w:rPr>
                        <w:t>3</w:t>
                      </w:r>
                      <w:r w:rsidR="00AF67FB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5E38A10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>Rosso leggero e brillante</w:t>
                      </w:r>
                    </w:p>
                    <w:p w14:paraId="6C4E7945" w14:textId="15CCD4A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 xml:space="preserve">Piacevolmente fresco, con note di ciliegia morello </w:t>
                      </w:r>
                      <w:r w:rsidR="00AF67FB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1CFB908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A70CE">
                        <w:rPr>
                          <w:rFonts w:ascii="Cambria" w:hAnsi="Cambria"/>
                        </w:rPr>
                        <w:t xml:space="preserve">Morbido, leggero e costante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DCA162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0221D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9CC88F8" w14:textId="10FBE562" w:rsidR="00AF67FB" w:rsidRPr="00AF67FB" w:rsidRDefault="00AF67FB" w:rsidP="00AF67F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F67FB">
                        <w:rPr>
                          <w:rFonts w:ascii="Cambria" w:hAnsi="Cambria"/>
                        </w:rPr>
                        <w:t xml:space="preserve">Si abbina a piatti di </w:t>
                      </w:r>
                      <w:r w:rsidR="003A70CE">
                        <w:rPr>
                          <w:rFonts w:ascii="Cambria" w:hAnsi="Cambria"/>
                        </w:rPr>
                        <w:t>pasta e carni bianche</w:t>
                      </w:r>
                      <w:r w:rsidRPr="00AF67FB">
                        <w:rPr>
                          <w:rFonts w:ascii="Cambria" w:hAnsi="Cambria"/>
                        </w:rPr>
                        <w:t>.</w:t>
                      </w:r>
                    </w:p>
                    <w:p w14:paraId="16AF88C9" w14:textId="0B86A8CA" w:rsidR="00AF67FB" w:rsidRPr="00A453D5" w:rsidRDefault="00AF67FB" w:rsidP="00AF67FB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3D2CD73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87FF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0C8BF219" w:rsidR="005C2732" w:rsidRDefault="003A70CE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6FD36B3E" wp14:editId="48003601">
            <wp:simplePos x="0" y="0"/>
            <wp:positionH relativeFrom="column">
              <wp:posOffset>-142875</wp:posOffset>
            </wp:positionH>
            <wp:positionV relativeFrom="paragraph">
              <wp:posOffset>65405</wp:posOffset>
            </wp:positionV>
            <wp:extent cx="2054860" cy="6951980"/>
            <wp:effectExtent l="0" t="0" r="2540" b="1270"/>
            <wp:wrapSquare wrapText="bothSides"/>
            <wp:docPr id="649906534" name="Immagine 649906534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06534" name="Immagine 649906534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C816EF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AC84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22E0FC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EEB452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29CF47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0693</w:t>
                            </w:r>
                          </w:p>
                          <w:p w14:paraId="3E2205E4" w14:textId="12E052E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4240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30854DC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156D41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4062AF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C96673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841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061AB671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0143C5C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3A70CE">
                              <w:rPr>
                                <w:rFonts w:ascii="Cambria" w:hAnsi="Cambria"/>
                              </w:rPr>
                              <w:t>2437</w:t>
                            </w:r>
                          </w:p>
                          <w:p w14:paraId="29B9328D" w14:textId="0411D07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3A70CE">
                              <w:rPr>
                                <w:rFonts w:ascii="Cambria" w:hAnsi="Cambria"/>
                                <w:highlight w:val="lightGray"/>
                              </w:rPr>
                              <w:t>4493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6A212A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6DBDF6A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6D105EC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3FA25BE5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5BDA277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704439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034C0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EEB452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29CF47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A70CE">
                        <w:rPr>
                          <w:rFonts w:ascii="Cambria" w:hAnsi="Cambria"/>
                        </w:rPr>
                        <w:t>0693</w:t>
                      </w:r>
                    </w:p>
                    <w:p w14:paraId="3E2205E4" w14:textId="12E052E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4240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30854DC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156D41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4062AF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C96673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841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061AB671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0143C5C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3A70CE">
                        <w:rPr>
                          <w:rFonts w:ascii="Cambria" w:hAnsi="Cambria"/>
                        </w:rPr>
                        <w:t>2437</w:t>
                      </w:r>
                    </w:p>
                    <w:p w14:paraId="29B9328D" w14:textId="0411D07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3A70CE">
                        <w:rPr>
                          <w:rFonts w:ascii="Cambria" w:hAnsi="Cambria"/>
                          <w:highlight w:val="lightGray"/>
                        </w:rPr>
                        <w:t>4493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6A212A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6DBDF6A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6D105EC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3FA25BE5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5BDA277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960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704439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034C0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044E" w14:textId="77777777" w:rsidR="00E64F21" w:rsidRDefault="00E64F21" w:rsidP="005D45E1">
      <w:pPr>
        <w:spacing w:after="0" w:line="240" w:lineRule="auto"/>
      </w:pPr>
      <w:r>
        <w:separator/>
      </w:r>
    </w:p>
  </w:endnote>
  <w:endnote w:type="continuationSeparator" w:id="0">
    <w:p w14:paraId="2C296B1E" w14:textId="77777777" w:rsidR="00E64F21" w:rsidRDefault="00E64F2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97D0" w14:textId="77777777" w:rsidR="00DF0E83" w:rsidRDefault="00DF0E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29B43C" w14:textId="77777777" w:rsidR="00DF0E83" w:rsidRPr="00DF0E83" w:rsidRDefault="00DF0E83" w:rsidP="00DF0E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F0E8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2F4181E" w14:textId="77777777" w:rsidR="00DF0E83" w:rsidRPr="00DF0E83" w:rsidRDefault="00DF0E83" w:rsidP="00DF0E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F0E8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F0E8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F0E8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F0E8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94E2B30" w14:textId="77777777" w:rsidR="00DF0E83" w:rsidRPr="00DF0E83" w:rsidRDefault="00DF0E83" w:rsidP="00DF0E8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F0E8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41EAEE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829B43C" w14:textId="77777777" w:rsidR="00DF0E83" w:rsidRPr="00DF0E83" w:rsidRDefault="00DF0E83" w:rsidP="00DF0E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F0E83">
                      <w:rPr>
                        <w:lang w:val="en-GB"/>
                      </w:rPr>
                      <w:t>Alibrianza srl - Camavin</w:t>
                    </w:r>
                  </w:p>
                  <w:p w14:paraId="62F4181E" w14:textId="77777777" w:rsidR="00DF0E83" w:rsidRPr="00DF0E83" w:rsidRDefault="00DF0E83" w:rsidP="00DF0E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F0E8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F0E8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F0E8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F0E8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94E2B30" w14:textId="77777777" w:rsidR="00DF0E83" w:rsidRPr="00DF0E83" w:rsidRDefault="00DF0E83" w:rsidP="00DF0E8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F0E83">
                      <w:rPr>
                        <w:lang w:val="en-GB"/>
                      </w:rPr>
                      <w:t>Tel. +39 039 9202121</w:t>
                    </w:r>
                  </w:p>
                  <w:p w14:paraId="32D4A064" w14:textId="041EAEE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9691" w14:textId="77777777" w:rsidR="00DF0E83" w:rsidRDefault="00DF0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13D29" w14:textId="77777777" w:rsidR="00E64F21" w:rsidRDefault="00E64F21" w:rsidP="005D45E1">
      <w:pPr>
        <w:spacing w:after="0" w:line="240" w:lineRule="auto"/>
      </w:pPr>
      <w:r>
        <w:separator/>
      </w:r>
    </w:p>
  </w:footnote>
  <w:footnote w:type="continuationSeparator" w:id="0">
    <w:p w14:paraId="2691E7AD" w14:textId="77777777" w:rsidR="00E64F21" w:rsidRDefault="00E64F2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CE64" w14:textId="77777777" w:rsidR="00DF0E83" w:rsidRDefault="00DF0E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5D1675E" w:rsidR="005D45E1" w:rsidRDefault="00AF67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D7727E3" wp14:editId="01D272A7">
          <wp:simplePos x="0" y="0"/>
          <wp:positionH relativeFrom="column">
            <wp:posOffset>1962150</wp:posOffset>
          </wp:positionH>
          <wp:positionV relativeFrom="paragraph">
            <wp:posOffset>-38735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47D5" w14:textId="77777777" w:rsidR="00DF0E83" w:rsidRDefault="00DF0E8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21D4"/>
    <w:rsid w:val="00034C00"/>
    <w:rsid w:val="000541D7"/>
    <w:rsid w:val="000D1FCD"/>
    <w:rsid w:val="001106F8"/>
    <w:rsid w:val="001723F8"/>
    <w:rsid w:val="001D4A8D"/>
    <w:rsid w:val="001F3F53"/>
    <w:rsid w:val="00257F1E"/>
    <w:rsid w:val="002809DC"/>
    <w:rsid w:val="002A7550"/>
    <w:rsid w:val="003126F2"/>
    <w:rsid w:val="003A70CE"/>
    <w:rsid w:val="004B1D59"/>
    <w:rsid w:val="004D360A"/>
    <w:rsid w:val="0051476C"/>
    <w:rsid w:val="00515731"/>
    <w:rsid w:val="005623EC"/>
    <w:rsid w:val="00567035"/>
    <w:rsid w:val="005C2732"/>
    <w:rsid w:val="005D45E1"/>
    <w:rsid w:val="0067694A"/>
    <w:rsid w:val="006B43F2"/>
    <w:rsid w:val="00793088"/>
    <w:rsid w:val="0089495E"/>
    <w:rsid w:val="008A77FE"/>
    <w:rsid w:val="009C58E0"/>
    <w:rsid w:val="00A01320"/>
    <w:rsid w:val="00A41ACB"/>
    <w:rsid w:val="00A54178"/>
    <w:rsid w:val="00A73693"/>
    <w:rsid w:val="00AC3336"/>
    <w:rsid w:val="00AF67FB"/>
    <w:rsid w:val="00B0527A"/>
    <w:rsid w:val="00B4740D"/>
    <w:rsid w:val="00B84EEF"/>
    <w:rsid w:val="00BB1A08"/>
    <w:rsid w:val="00BD6CEC"/>
    <w:rsid w:val="00C74885"/>
    <w:rsid w:val="00C8447B"/>
    <w:rsid w:val="00CD07D3"/>
    <w:rsid w:val="00D16867"/>
    <w:rsid w:val="00D61184"/>
    <w:rsid w:val="00DC25CD"/>
    <w:rsid w:val="00DF0E83"/>
    <w:rsid w:val="00E15257"/>
    <w:rsid w:val="00E5179D"/>
    <w:rsid w:val="00E64F21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2026-10-19T09:24:00Z</dcterms:modified>
</cp:coreProperties>
</file>